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730C6" w14:textId="64A59744" w:rsidR="006A7CF3" w:rsidRDefault="00B72DF6"/>
    <w:tbl>
      <w:tblPr>
        <w:tblStyle w:val="TableGrid"/>
        <w:tblW w:w="9889" w:type="dxa"/>
        <w:tblLook w:val="04A0" w:firstRow="1" w:lastRow="0" w:firstColumn="1" w:lastColumn="0" w:noHBand="0" w:noVBand="1"/>
      </w:tblPr>
      <w:tblGrid>
        <w:gridCol w:w="4786"/>
        <w:gridCol w:w="5103"/>
      </w:tblGrid>
      <w:tr w:rsidR="0044441D" w:rsidRPr="00D27036" w14:paraId="4F698CFC" w14:textId="77777777" w:rsidTr="0044441D">
        <w:tc>
          <w:tcPr>
            <w:tcW w:w="9889" w:type="dxa"/>
            <w:gridSpan w:val="2"/>
            <w:tcBorders>
              <w:top w:val="nil"/>
              <w:left w:val="nil"/>
              <w:right w:val="nil"/>
            </w:tcBorders>
          </w:tcPr>
          <w:p w14:paraId="5916E787" w14:textId="4E455459" w:rsidR="0044441D" w:rsidRDefault="00140F58" w:rsidP="00C7764B">
            <w:pPr>
              <w:rPr>
                <w:rFonts w:ascii="Calibri" w:eastAsia="Times New Roman" w:hAnsi="Calibri" w:cs="Calibri"/>
                <w:sz w:val="24"/>
                <w:szCs w:val="24"/>
                <w:shd w:val="clear" w:color="auto" w:fill="FFFFFF"/>
                <w:lang w:eastAsia="en-GB"/>
              </w:rPr>
            </w:pPr>
            <w:r>
              <w:rPr>
                <w:rFonts w:ascii="Calibri" w:eastAsia="Times New Roman" w:hAnsi="Calibri" w:cs="Calibri"/>
                <w:sz w:val="24"/>
                <w:szCs w:val="24"/>
                <w:shd w:val="clear" w:color="auto" w:fill="FFFFFF"/>
                <w:lang w:eastAsia="en-GB"/>
              </w:rPr>
              <w:t>From your</w:t>
            </w:r>
            <w:r w:rsidR="0044441D" w:rsidRPr="0044441D">
              <w:rPr>
                <w:rFonts w:ascii="Calibri" w:eastAsia="Times New Roman" w:hAnsi="Calibri" w:cs="Calibri"/>
                <w:sz w:val="24"/>
                <w:szCs w:val="24"/>
                <w:shd w:val="clear" w:color="auto" w:fill="FFFFFF"/>
                <w:lang w:eastAsia="en-GB"/>
              </w:rPr>
              <w:t xml:space="preserve"> enquir</w:t>
            </w:r>
            <w:r>
              <w:rPr>
                <w:rFonts w:ascii="Calibri" w:eastAsia="Times New Roman" w:hAnsi="Calibri" w:cs="Calibri"/>
                <w:sz w:val="24"/>
                <w:szCs w:val="24"/>
                <w:shd w:val="clear" w:color="auto" w:fill="FFFFFF"/>
                <w:lang w:eastAsia="en-GB"/>
              </w:rPr>
              <w:t xml:space="preserve">y to </w:t>
            </w:r>
            <w:r w:rsidR="0044441D" w:rsidRPr="0044441D">
              <w:rPr>
                <w:rFonts w:ascii="Calibri" w:eastAsia="Times New Roman" w:hAnsi="Calibri" w:cs="Calibri"/>
                <w:sz w:val="24"/>
                <w:szCs w:val="24"/>
                <w:shd w:val="clear" w:color="auto" w:fill="FFFFFF"/>
                <w:lang w:eastAsia="en-GB"/>
              </w:rPr>
              <w:t>adopt</w:t>
            </w:r>
            <w:r>
              <w:rPr>
                <w:rFonts w:ascii="Calibri" w:eastAsia="Times New Roman" w:hAnsi="Calibri" w:cs="Calibri"/>
                <w:sz w:val="24"/>
                <w:szCs w:val="24"/>
                <w:shd w:val="clear" w:color="auto" w:fill="FFFFFF"/>
                <w:lang w:eastAsia="en-GB"/>
              </w:rPr>
              <w:t xml:space="preserve"> and throughout your adoption assessment</w:t>
            </w:r>
            <w:r w:rsidR="0044441D" w:rsidRPr="0044441D">
              <w:rPr>
                <w:rFonts w:ascii="Calibri" w:eastAsia="Times New Roman" w:hAnsi="Calibri" w:cs="Calibri"/>
                <w:sz w:val="24"/>
                <w:szCs w:val="24"/>
                <w:shd w:val="clear" w:color="auto" w:fill="FFFFFF"/>
                <w:lang w:eastAsia="en-GB"/>
              </w:rPr>
              <w:t xml:space="preserve"> you are considered to be a prospective adopter and under the Adoption Agencies (Wales) Regulations 2005 and the Adoption Agencies (Wales) (Amendment) Regulation 2020, we are required to request personal and special category data in order to effectively advise on your enquiry</w:t>
            </w:r>
            <w:r w:rsidR="00FF73E6">
              <w:rPr>
                <w:rFonts w:ascii="Calibri" w:eastAsia="Times New Roman" w:hAnsi="Calibri" w:cs="Calibri"/>
                <w:sz w:val="24"/>
                <w:szCs w:val="24"/>
                <w:shd w:val="clear" w:color="auto" w:fill="FFFFFF"/>
                <w:lang w:eastAsia="en-GB"/>
              </w:rPr>
              <w:t xml:space="preserve"> and </w:t>
            </w:r>
            <w:r>
              <w:rPr>
                <w:rFonts w:ascii="Calibri" w:eastAsia="Times New Roman" w:hAnsi="Calibri" w:cs="Calibri"/>
                <w:sz w:val="24"/>
                <w:szCs w:val="24"/>
                <w:shd w:val="clear" w:color="auto" w:fill="FFFFFF"/>
                <w:lang w:eastAsia="en-GB"/>
              </w:rPr>
              <w:t>complete your</w:t>
            </w:r>
            <w:r w:rsidR="00423593">
              <w:rPr>
                <w:rFonts w:ascii="Calibri" w:eastAsia="Times New Roman" w:hAnsi="Calibri" w:cs="Calibri"/>
                <w:sz w:val="24"/>
                <w:szCs w:val="24"/>
                <w:shd w:val="clear" w:color="auto" w:fill="FFFFFF"/>
                <w:lang w:eastAsia="en-GB"/>
              </w:rPr>
              <w:t xml:space="preserve"> adoption assessment </w:t>
            </w:r>
            <w:r w:rsidR="00FF73E6">
              <w:rPr>
                <w:rFonts w:ascii="Calibri" w:eastAsia="Times New Roman" w:hAnsi="Calibri" w:cs="Calibri"/>
                <w:sz w:val="24"/>
                <w:szCs w:val="24"/>
                <w:shd w:val="clear" w:color="auto" w:fill="FFFFFF"/>
                <w:lang w:eastAsia="en-GB"/>
              </w:rPr>
              <w:t>process</w:t>
            </w:r>
            <w:r w:rsidR="0044441D" w:rsidRPr="0044441D">
              <w:rPr>
                <w:rFonts w:ascii="Calibri" w:eastAsia="Times New Roman" w:hAnsi="Calibri" w:cs="Calibri"/>
                <w:sz w:val="24"/>
                <w:szCs w:val="24"/>
                <w:shd w:val="clear" w:color="auto" w:fill="FFFFFF"/>
                <w:lang w:eastAsia="en-GB"/>
              </w:rPr>
              <w:t xml:space="preserve">. </w:t>
            </w:r>
          </w:p>
          <w:p w14:paraId="12696A63" w14:textId="77777777" w:rsidR="001467DF" w:rsidRPr="0044441D" w:rsidRDefault="001467DF" w:rsidP="00C7764B">
            <w:pPr>
              <w:rPr>
                <w:rFonts w:ascii="Calibri" w:eastAsia="Times New Roman" w:hAnsi="Calibri" w:cs="Calibri"/>
                <w:sz w:val="24"/>
                <w:szCs w:val="24"/>
                <w:shd w:val="clear" w:color="auto" w:fill="FFFFFF"/>
                <w:lang w:eastAsia="en-GB"/>
              </w:rPr>
            </w:pPr>
          </w:p>
          <w:p w14:paraId="238213D3" w14:textId="16A599B1" w:rsidR="0044441D" w:rsidRDefault="0044441D" w:rsidP="00C7764B">
            <w:pPr>
              <w:rPr>
                <w:rFonts w:ascii="Calibri" w:eastAsia="Times New Roman" w:hAnsi="Calibri" w:cs="Calibri"/>
                <w:sz w:val="24"/>
                <w:szCs w:val="24"/>
                <w:shd w:val="clear" w:color="auto" w:fill="FFFFFF"/>
                <w:lang w:eastAsia="en-GB"/>
              </w:rPr>
            </w:pPr>
            <w:r w:rsidRPr="0044441D">
              <w:rPr>
                <w:rFonts w:ascii="Calibri" w:eastAsia="Times New Roman" w:hAnsi="Calibri" w:cs="Calibri"/>
                <w:sz w:val="24"/>
                <w:szCs w:val="24"/>
                <w:shd w:val="clear" w:color="auto" w:fill="FFFFFF"/>
                <w:lang w:eastAsia="en-GB"/>
              </w:rPr>
              <w:t>For Data Protection purposes we are required to inform you that as a standard part of our process the information you share from your initial enquiry onwards will be stored by the society in accordance with our </w:t>
            </w:r>
            <w:hyperlink r:id="rId9" w:history="1">
              <w:r w:rsidR="00140F58" w:rsidRPr="00B72DF6">
                <w:rPr>
                  <w:rStyle w:val="Hyperlink"/>
                  <w:rFonts w:ascii="Calibri" w:eastAsia="Times New Roman" w:hAnsi="Calibri" w:cs="Calibri"/>
                  <w:sz w:val="24"/>
                  <w:szCs w:val="24"/>
                  <w:shd w:val="clear" w:color="auto" w:fill="FFFFFF"/>
                  <w:lang w:eastAsia="en-GB"/>
                </w:rPr>
                <w:t>Adop</w:t>
              </w:r>
              <w:r w:rsidR="00286C76" w:rsidRPr="00B72DF6">
                <w:rPr>
                  <w:rStyle w:val="Hyperlink"/>
                  <w:rFonts w:ascii="Calibri" w:eastAsia="Times New Roman" w:hAnsi="Calibri" w:cs="Calibri"/>
                  <w:sz w:val="24"/>
                  <w:szCs w:val="24"/>
                  <w:shd w:val="clear" w:color="auto" w:fill="FFFFFF"/>
                  <w:lang w:eastAsia="en-GB"/>
                </w:rPr>
                <w:t>ter Privacy Notice</w:t>
              </w:r>
            </w:hyperlink>
            <w:r w:rsidR="00286C76">
              <w:rPr>
                <w:rFonts w:ascii="Calibri" w:eastAsia="Times New Roman" w:hAnsi="Calibri" w:cs="Calibri"/>
                <w:sz w:val="24"/>
                <w:szCs w:val="24"/>
                <w:shd w:val="clear" w:color="auto" w:fill="FFFFFF"/>
                <w:lang w:eastAsia="en-GB"/>
              </w:rPr>
              <w:t xml:space="preserve">. </w:t>
            </w:r>
          </w:p>
          <w:p w14:paraId="26AB27D7" w14:textId="77777777" w:rsidR="00140F58" w:rsidRPr="0044441D" w:rsidRDefault="00140F58" w:rsidP="00C7764B">
            <w:pPr>
              <w:rPr>
                <w:rFonts w:ascii="Calibri" w:eastAsia="Times New Roman" w:hAnsi="Calibri" w:cs="Calibri"/>
                <w:sz w:val="24"/>
                <w:szCs w:val="24"/>
                <w:shd w:val="clear" w:color="auto" w:fill="FFFFFF"/>
                <w:lang w:eastAsia="en-GB"/>
              </w:rPr>
            </w:pPr>
          </w:p>
          <w:p w14:paraId="6FED3982" w14:textId="189493E2" w:rsidR="0044441D" w:rsidRPr="0044441D" w:rsidRDefault="0044441D" w:rsidP="00C7764B">
            <w:pPr>
              <w:rPr>
                <w:rFonts w:ascii="Calibri" w:eastAsia="Times New Roman" w:hAnsi="Calibri" w:cs="Calibri"/>
                <w:sz w:val="24"/>
                <w:szCs w:val="24"/>
                <w:shd w:val="clear" w:color="auto" w:fill="FFFFFF"/>
                <w:lang w:eastAsia="en-GB"/>
              </w:rPr>
            </w:pPr>
            <w:r w:rsidRPr="0044441D">
              <w:rPr>
                <w:rFonts w:ascii="Calibri" w:eastAsia="Times New Roman" w:hAnsi="Calibri" w:cs="Calibri"/>
                <w:sz w:val="24"/>
                <w:szCs w:val="24"/>
                <w:shd w:val="clear" w:color="auto" w:fill="FFFFFF"/>
                <w:lang w:eastAsia="en-GB"/>
              </w:rPr>
              <w:t xml:space="preserve">Should you wish this information to be deleted at any stage you can contact the society directly and </w:t>
            </w:r>
            <w:r w:rsidR="00D62D11">
              <w:rPr>
                <w:rFonts w:ascii="Calibri" w:eastAsia="Times New Roman" w:hAnsi="Calibri" w:cs="Calibri"/>
                <w:sz w:val="24"/>
                <w:szCs w:val="24"/>
                <w:shd w:val="clear" w:color="auto" w:fill="FFFFFF"/>
                <w:lang w:eastAsia="en-GB"/>
              </w:rPr>
              <w:t>we</w:t>
            </w:r>
            <w:r w:rsidRPr="0044441D">
              <w:rPr>
                <w:rFonts w:ascii="Calibri" w:eastAsia="Times New Roman" w:hAnsi="Calibri" w:cs="Calibri"/>
                <w:sz w:val="24"/>
                <w:szCs w:val="24"/>
                <w:shd w:val="clear" w:color="auto" w:fill="FFFFFF"/>
                <w:lang w:eastAsia="en-GB"/>
              </w:rPr>
              <w:t xml:space="preserve"> will act accordingly.</w:t>
            </w:r>
          </w:p>
          <w:p w14:paraId="2922BDBB" w14:textId="77777777" w:rsidR="0044441D" w:rsidRPr="0044441D" w:rsidRDefault="0044441D" w:rsidP="00C7764B">
            <w:pPr>
              <w:rPr>
                <w:rFonts w:ascii="Calibri" w:eastAsia="Times New Roman" w:hAnsi="Calibri" w:cs="Calibri"/>
                <w:i/>
                <w:iCs/>
                <w:sz w:val="24"/>
                <w:szCs w:val="24"/>
                <w:shd w:val="clear" w:color="auto" w:fill="FFFFFF"/>
                <w:lang w:eastAsia="en-GB"/>
              </w:rPr>
            </w:pPr>
          </w:p>
          <w:p w14:paraId="7AC41514" w14:textId="77777777" w:rsidR="0044441D" w:rsidRPr="00D27036" w:rsidRDefault="0044441D" w:rsidP="00C7764B">
            <w:pPr>
              <w:rPr>
                <w:sz w:val="24"/>
                <w:szCs w:val="24"/>
              </w:rPr>
            </w:pPr>
          </w:p>
        </w:tc>
      </w:tr>
      <w:tr w:rsidR="0044441D" w:rsidRPr="00D27036" w14:paraId="6048131D" w14:textId="77777777" w:rsidTr="00D62D11">
        <w:tc>
          <w:tcPr>
            <w:tcW w:w="4786" w:type="dxa"/>
            <w:shd w:val="clear" w:color="auto" w:fill="95B3D7" w:themeFill="accent1" w:themeFillTint="99"/>
          </w:tcPr>
          <w:p w14:paraId="1F528EF8" w14:textId="16FA14AE" w:rsidR="0044441D" w:rsidRPr="00D62D11" w:rsidRDefault="0044441D" w:rsidP="00D62D11">
            <w:pPr>
              <w:jc w:val="center"/>
              <w:rPr>
                <w:b/>
                <w:bCs/>
                <w:sz w:val="24"/>
                <w:szCs w:val="24"/>
              </w:rPr>
            </w:pPr>
            <w:r w:rsidRPr="00D62D11">
              <w:rPr>
                <w:b/>
                <w:bCs/>
                <w:sz w:val="24"/>
                <w:szCs w:val="24"/>
              </w:rPr>
              <w:t>Applicant 1</w:t>
            </w:r>
          </w:p>
        </w:tc>
        <w:tc>
          <w:tcPr>
            <w:tcW w:w="5103" w:type="dxa"/>
            <w:shd w:val="clear" w:color="auto" w:fill="95B3D7" w:themeFill="accent1" w:themeFillTint="99"/>
          </w:tcPr>
          <w:p w14:paraId="3D437764" w14:textId="12F806F1" w:rsidR="0044441D" w:rsidRPr="00D62D11" w:rsidRDefault="0044441D" w:rsidP="00D62D11">
            <w:pPr>
              <w:jc w:val="center"/>
              <w:rPr>
                <w:b/>
                <w:bCs/>
                <w:sz w:val="24"/>
                <w:szCs w:val="24"/>
              </w:rPr>
            </w:pPr>
            <w:r w:rsidRPr="00D62D11">
              <w:rPr>
                <w:b/>
                <w:bCs/>
                <w:sz w:val="24"/>
                <w:szCs w:val="24"/>
              </w:rPr>
              <w:t>Applicant 2</w:t>
            </w:r>
          </w:p>
        </w:tc>
      </w:tr>
      <w:tr w:rsidR="0044441D" w:rsidRPr="00D27036" w14:paraId="5D51F91F" w14:textId="77777777" w:rsidTr="0044441D">
        <w:tc>
          <w:tcPr>
            <w:tcW w:w="4786" w:type="dxa"/>
          </w:tcPr>
          <w:p w14:paraId="48122CEE" w14:textId="4B68B311" w:rsidR="0044441D" w:rsidRPr="00D27036" w:rsidRDefault="0044441D" w:rsidP="00C7764B">
            <w:pPr>
              <w:rPr>
                <w:sz w:val="24"/>
                <w:szCs w:val="24"/>
              </w:rPr>
            </w:pPr>
            <w:r w:rsidRPr="00D27036">
              <w:rPr>
                <w:sz w:val="24"/>
                <w:szCs w:val="24"/>
              </w:rPr>
              <w:t xml:space="preserve">Please check to indicate you have read and accept the above statement </w:t>
            </w:r>
            <w:sdt>
              <w:sdtPr>
                <w:rPr>
                  <w:sz w:val="24"/>
                  <w:szCs w:val="24"/>
                </w:rPr>
                <w:id w:val="823632230"/>
                <w14:checkbox>
                  <w14:checked w14:val="0"/>
                  <w14:checkedState w14:val="2612" w14:font="MS Gothic"/>
                  <w14:uncheckedState w14:val="2610" w14:font="MS Gothic"/>
                </w14:checkbox>
              </w:sdtPr>
              <w:sdtEndPr/>
              <w:sdtContent>
                <w:r w:rsidR="00281899">
                  <w:rPr>
                    <w:rFonts w:ascii="MS Gothic" w:eastAsia="MS Gothic" w:hAnsi="MS Gothic" w:hint="eastAsia"/>
                    <w:sz w:val="24"/>
                    <w:szCs w:val="24"/>
                  </w:rPr>
                  <w:t>☐</w:t>
                </w:r>
              </w:sdtContent>
            </w:sdt>
          </w:p>
          <w:p w14:paraId="7C5287CA" w14:textId="77777777" w:rsidR="0044441D" w:rsidRPr="00D27036" w:rsidRDefault="0044441D" w:rsidP="00C7764B">
            <w:pPr>
              <w:rPr>
                <w:sz w:val="24"/>
                <w:szCs w:val="24"/>
              </w:rPr>
            </w:pPr>
          </w:p>
        </w:tc>
        <w:tc>
          <w:tcPr>
            <w:tcW w:w="5103" w:type="dxa"/>
          </w:tcPr>
          <w:p w14:paraId="05304EB7" w14:textId="77777777" w:rsidR="0044441D" w:rsidRPr="00D27036" w:rsidRDefault="0044441D" w:rsidP="00C7764B">
            <w:pPr>
              <w:rPr>
                <w:sz w:val="24"/>
                <w:szCs w:val="24"/>
              </w:rPr>
            </w:pPr>
            <w:r w:rsidRPr="00D27036">
              <w:rPr>
                <w:sz w:val="24"/>
                <w:szCs w:val="24"/>
              </w:rPr>
              <w:t xml:space="preserve">Please check to indicate you have read and accept the above statement </w:t>
            </w:r>
            <w:sdt>
              <w:sdtPr>
                <w:rPr>
                  <w:sz w:val="24"/>
                  <w:szCs w:val="24"/>
                </w:rPr>
                <w:id w:val="-282042193"/>
                <w14:checkbox>
                  <w14:checked w14:val="0"/>
                  <w14:checkedState w14:val="2612" w14:font="MS Gothic"/>
                  <w14:uncheckedState w14:val="2610" w14:font="MS Gothic"/>
                </w14:checkbox>
              </w:sdtPr>
              <w:sdtEndPr/>
              <w:sdtContent>
                <w:r w:rsidRPr="00D27036">
                  <w:rPr>
                    <w:rFonts w:ascii="MS Gothic" w:eastAsia="MS Gothic" w:hAnsi="MS Gothic" w:hint="eastAsia"/>
                    <w:sz w:val="24"/>
                    <w:szCs w:val="24"/>
                  </w:rPr>
                  <w:t>☐</w:t>
                </w:r>
              </w:sdtContent>
            </w:sdt>
          </w:p>
          <w:p w14:paraId="29487F8C" w14:textId="77777777" w:rsidR="0044441D" w:rsidRPr="00D27036" w:rsidRDefault="0044441D" w:rsidP="00C7764B">
            <w:pPr>
              <w:rPr>
                <w:sz w:val="24"/>
                <w:szCs w:val="24"/>
              </w:rPr>
            </w:pPr>
          </w:p>
        </w:tc>
      </w:tr>
      <w:tr w:rsidR="0044441D" w:rsidRPr="00D27036" w14:paraId="7D7DDDF2" w14:textId="77777777" w:rsidTr="0044441D">
        <w:tc>
          <w:tcPr>
            <w:tcW w:w="4786" w:type="dxa"/>
          </w:tcPr>
          <w:p w14:paraId="0620ED50" w14:textId="77777777" w:rsidR="0044441D" w:rsidRDefault="0044441D" w:rsidP="00C7764B">
            <w:pPr>
              <w:rPr>
                <w:sz w:val="24"/>
                <w:szCs w:val="24"/>
              </w:rPr>
            </w:pPr>
            <w:r w:rsidRPr="00D27036">
              <w:rPr>
                <w:sz w:val="24"/>
                <w:szCs w:val="24"/>
              </w:rPr>
              <w:t xml:space="preserve">Signature: </w:t>
            </w:r>
          </w:p>
          <w:p w14:paraId="0F2F0342" w14:textId="77777777" w:rsidR="0044441D" w:rsidRDefault="0044441D" w:rsidP="00C7764B">
            <w:pPr>
              <w:rPr>
                <w:sz w:val="24"/>
                <w:szCs w:val="24"/>
              </w:rPr>
            </w:pPr>
          </w:p>
          <w:p w14:paraId="2CCEFD3E" w14:textId="383CCA70" w:rsidR="0044441D" w:rsidRPr="00D27036" w:rsidRDefault="0044441D" w:rsidP="00C7764B">
            <w:pPr>
              <w:rPr>
                <w:sz w:val="24"/>
                <w:szCs w:val="24"/>
              </w:rPr>
            </w:pPr>
          </w:p>
        </w:tc>
        <w:tc>
          <w:tcPr>
            <w:tcW w:w="5103" w:type="dxa"/>
          </w:tcPr>
          <w:p w14:paraId="1BD60B58" w14:textId="77777777" w:rsidR="0044441D" w:rsidRPr="00D27036" w:rsidRDefault="0044441D" w:rsidP="00C7764B">
            <w:pPr>
              <w:rPr>
                <w:sz w:val="24"/>
                <w:szCs w:val="24"/>
              </w:rPr>
            </w:pPr>
            <w:r w:rsidRPr="00D27036">
              <w:rPr>
                <w:sz w:val="24"/>
                <w:szCs w:val="24"/>
              </w:rPr>
              <w:t xml:space="preserve">Signature: </w:t>
            </w:r>
          </w:p>
        </w:tc>
      </w:tr>
    </w:tbl>
    <w:p w14:paraId="1D8E1CA2" w14:textId="77777777" w:rsidR="0044441D" w:rsidRPr="0044441D" w:rsidRDefault="0044441D">
      <w:pPr>
        <w:rPr>
          <w:b/>
          <w:bCs/>
        </w:rPr>
      </w:pPr>
    </w:p>
    <w:sectPr w:rsidR="0044441D" w:rsidRPr="004444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DFABE" w14:textId="77777777" w:rsidR="00487575" w:rsidRDefault="00487575" w:rsidP="0044441D">
      <w:pPr>
        <w:spacing w:after="0" w:line="240" w:lineRule="auto"/>
      </w:pPr>
      <w:r>
        <w:separator/>
      </w:r>
    </w:p>
  </w:endnote>
  <w:endnote w:type="continuationSeparator" w:id="0">
    <w:p w14:paraId="5774317B" w14:textId="77777777" w:rsidR="00487575" w:rsidRDefault="00487575" w:rsidP="0044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CB7F" w14:textId="77777777" w:rsidR="009F1B36" w:rsidRDefault="009F1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E2FE" w14:textId="77777777" w:rsidR="009F1B36" w:rsidRDefault="009F1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077C" w14:textId="77777777" w:rsidR="009F1B36" w:rsidRDefault="009F1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5D41F" w14:textId="77777777" w:rsidR="00487575" w:rsidRDefault="00487575" w:rsidP="0044441D">
      <w:pPr>
        <w:spacing w:after="0" w:line="240" w:lineRule="auto"/>
      </w:pPr>
      <w:r>
        <w:separator/>
      </w:r>
    </w:p>
  </w:footnote>
  <w:footnote w:type="continuationSeparator" w:id="0">
    <w:p w14:paraId="41DDB9F1" w14:textId="77777777" w:rsidR="00487575" w:rsidRDefault="00487575" w:rsidP="0044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1E39" w14:textId="77777777" w:rsidR="009F1B36" w:rsidRDefault="009F1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7412" w14:textId="77777777" w:rsidR="0044441D" w:rsidRDefault="0044441D" w:rsidP="0044441D">
    <w:pPr>
      <w:pStyle w:val="Footer"/>
      <w:rPr>
        <w:b/>
        <w:bCs/>
        <w:iCs/>
        <w:color w:val="1F497D" w:themeColor="text2"/>
        <w:sz w:val="40"/>
        <w:szCs w:val="40"/>
      </w:rPr>
    </w:pPr>
    <w:r>
      <w:rPr>
        <w:noProof/>
        <w:color w:val="000000"/>
        <w:sz w:val="35"/>
        <w:szCs w:val="35"/>
      </w:rPr>
      <w:drawing>
        <wp:anchor distT="0" distB="0" distL="114300" distR="114300" simplePos="0" relativeHeight="251659264" behindDoc="1" locked="0" layoutInCell="1" allowOverlap="1" wp14:anchorId="0D8BDD0B" wp14:editId="49ABA3F8">
          <wp:simplePos x="0" y="0"/>
          <wp:positionH relativeFrom="column">
            <wp:posOffset>-151074</wp:posOffset>
          </wp:positionH>
          <wp:positionV relativeFrom="paragraph">
            <wp:posOffset>-232410</wp:posOffset>
          </wp:positionV>
          <wp:extent cx="1033145" cy="706120"/>
          <wp:effectExtent l="0" t="0" r="0" b="0"/>
          <wp:wrapTight wrapText="bothSides">
            <wp:wrapPolygon edited="0">
              <wp:start x="0" y="0"/>
              <wp:lineTo x="0" y="20978"/>
              <wp:lineTo x="21109" y="20978"/>
              <wp:lineTo x="2110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3145" cy="706120"/>
                  </a:xfrm>
                  <a:prstGeom prst="rect">
                    <a:avLst/>
                  </a:prstGeom>
                </pic:spPr>
              </pic:pic>
            </a:graphicData>
          </a:graphic>
        </wp:anchor>
      </w:drawing>
    </w:r>
    <w:r>
      <w:tab/>
    </w:r>
    <w:r>
      <w:rPr>
        <w:b/>
        <w:bCs/>
        <w:iCs/>
        <w:color w:val="1F497D" w:themeColor="text2"/>
        <w:sz w:val="40"/>
        <w:szCs w:val="40"/>
      </w:rPr>
      <w:t xml:space="preserve">          </w:t>
    </w:r>
  </w:p>
  <w:p w14:paraId="6A72F800" w14:textId="77777777" w:rsidR="0044441D" w:rsidRDefault="0044441D" w:rsidP="0044441D">
    <w:pPr>
      <w:pStyle w:val="Footer"/>
      <w:jc w:val="center"/>
      <w:rPr>
        <w:rFonts w:ascii="Arial" w:hAnsi="Arial" w:cs="Arial"/>
        <w:b/>
        <w:bCs/>
        <w:iCs/>
        <w:color w:val="1F497D" w:themeColor="text2"/>
        <w:sz w:val="36"/>
        <w:szCs w:val="36"/>
      </w:rPr>
    </w:pPr>
  </w:p>
  <w:p w14:paraId="4A467F3B" w14:textId="20B47C5C" w:rsidR="0044441D" w:rsidRPr="008F2940" w:rsidRDefault="0044441D" w:rsidP="0044441D">
    <w:pPr>
      <w:pStyle w:val="Footer"/>
      <w:jc w:val="center"/>
      <w:rPr>
        <w:rFonts w:ascii="Arial" w:hAnsi="Arial" w:cs="Arial"/>
        <w:sz w:val="18"/>
      </w:rPr>
    </w:pPr>
    <w:r>
      <w:rPr>
        <w:rFonts w:ascii="Arial" w:hAnsi="Arial" w:cs="Arial"/>
        <w:b/>
        <w:bCs/>
        <w:iCs/>
        <w:color w:val="1F497D" w:themeColor="text2"/>
        <w:sz w:val="36"/>
        <w:szCs w:val="36"/>
      </w:rPr>
      <w:t xml:space="preserve">GDPR Adopter </w:t>
    </w:r>
    <w:r w:rsidR="009F1B36">
      <w:rPr>
        <w:rFonts w:ascii="Arial" w:hAnsi="Arial" w:cs="Arial"/>
        <w:b/>
        <w:bCs/>
        <w:iCs/>
        <w:color w:val="1F497D" w:themeColor="text2"/>
        <w:sz w:val="36"/>
        <w:szCs w:val="36"/>
      </w:rPr>
      <w:t>Consent</w:t>
    </w:r>
    <w:r>
      <w:rPr>
        <w:rFonts w:ascii="Arial" w:hAnsi="Arial" w:cs="Arial"/>
        <w:b/>
        <w:bCs/>
        <w:iCs/>
        <w:color w:val="1F497D" w:themeColor="text2"/>
        <w:sz w:val="36"/>
        <w:szCs w:val="36"/>
      </w:rPr>
      <w:t xml:space="preserve"> Form  </w:t>
    </w:r>
  </w:p>
  <w:p w14:paraId="346D61DD" w14:textId="77777777" w:rsidR="0044441D" w:rsidRPr="0044441D" w:rsidRDefault="0044441D">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3A777" w14:textId="77777777" w:rsidR="009F1B36" w:rsidRDefault="009F1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441D"/>
    <w:rsid w:val="00140F58"/>
    <w:rsid w:val="001467DF"/>
    <w:rsid w:val="00173E4A"/>
    <w:rsid w:val="00281899"/>
    <w:rsid w:val="00286C76"/>
    <w:rsid w:val="00423593"/>
    <w:rsid w:val="0044441D"/>
    <w:rsid w:val="00487575"/>
    <w:rsid w:val="0055350B"/>
    <w:rsid w:val="006A68CC"/>
    <w:rsid w:val="007D0545"/>
    <w:rsid w:val="009F1B36"/>
    <w:rsid w:val="00B46FA5"/>
    <w:rsid w:val="00B72DF6"/>
    <w:rsid w:val="00D62D11"/>
    <w:rsid w:val="00F52528"/>
    <w:rsid w:val="00FD3047"/>
    <w:rsid w:val="00FF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09336"/>
  <w15:chartTrackingRefBased/>
  <w15:docId w15:val="{BDA687F4-EFAD-45D6-8535-E1A8CD4A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4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1D"/>
    <w:rPr>
      <w:rFonts w:ascii="Segoe UI" w:hAnsi="Segoe UI" w:cs="Segoe UI"/>
      <w:sz w:val="18"/>
      <w:szCs w:val="18"/>
    </w:rPr>
  </w:style>
  <w:style w:type="paragraph" w:styleId="Header">
    <w:name w:val="header"/>
    <w:basedOn w:val="Normal"/>
    <w:link w:val="HeaderChar"/>
    <w:uiPriority w:val="99"/>
    <w:unhideWhenUsed/>
    <w:rsid w:val="0044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41D"/>
  </w:style>
  <w:style w:type="paragraph" w:styleId="Footer">
    <w:name w:val="footer"/>
    <w:basedOn w:val="Normal"/>
    <w:link w:val="FooterChar"/>
    <w:uiPriority w:val="99"/>
    <w:unhideWhenUsed/>
    <w:rsid w:val="0044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41D"/>
  </w:style>
  <w:style w:type="paragraph" w:customStyle="1" w:styleId="Style">
    <w:name w:val="Style"/>
    <w:uiPriority w:val="99"/>
    <w:rsid w:val="0044441D"/>
    <w:pPr>
      <w:widowControl w:val="0"/>
      <w:autoSpaceDE w:val="0"/>
      <w:autoSpaceDN w:val="0"/>
      <w:adjustRightInd w:val="0"/>
      <w:spacing w:after="0" w:line="240" w:lineRule="auto"/>
    </w:pPr>
    <w:rPr>
      <w:rFonts w:ascii="Arial" w:eastAsiaTheme="minorEastAsia" w:hAnsi="Arial" w:cs="Arial"/>
      <w:sz w:val="24"/>
      <w:szCs w:val="24"/>
      <w:lang w:val="en-US"/>
    </w:rPr>
  </w:style>
  <w:style w:type="character" w:styleId="Hyperlink">
    <w:name w:val="Hyperlink"/>
    <w:basedOn w:val="DefaultParagraphFont"/>
    <w:uiPriority w:val="99"/>
    <w:unhideWhenUsed/>
    <w:rsid w:val="00B72DF6"/>
    <w:rPr>
      <w:color w:val="0000FF" w:themeColor="hyperlink"/>
      <w:u w:val="single"/>
    </w:rPr>
  </w:style>
  <w:style w:type="character" w:styleId="UnresolvedMention">
    <w:name w:val="Unresolved Mention"/>
    <w:basedOn w:val="DefaultParagraphFont"/>
    <w:uiPriority w:val="99"/>
    <w:semiHidden/>
    <w:unhideWhenUsed/>
    <w:rsid w:val="00B7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doptionwales.org/wp-content/uploads/2021/01/2.-Adopters-Privacy-Notice-Nov-2020.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B55AB5CF4BF4FBE099DB3538D9FB7" ma:contentTypeVersion="4" ma:contentTypeDescription="Create a new document." ma:contentTypeScope="" ma:versionID="bd31f5171fa6f8c90dcea0d7bda89151">
  <xsd:schema xmlns:xsd="http://www.w3.org/2001/XMLSchema" xmlns:xs="http://www.w3.org/2001/XMLSchema" xmlns:p="http://schemas.microsoft.com/office/2006/metadata/properties" xmlns:ns2="89ec9d6b-749f-4275-8867-6e7232cee970" targetNamespace="http://schemas.microsoft.com/office/2006/metadata/properties" ma:root="true" ma:fieldsID="8abe2969bdf5c9205584d6057d8d010e" ns2:_="">
    <xsd:import namespace="89ec9d6b-749f-4275-8867-6e7232cee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9d6b-749f-4275-8867-6e7232cee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20785-CF6A-4A13-86B2-407654A2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9d6b-749f-4275-8867-6e7232ce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E855C-C0B4-4FF9-B360-0171FE950DE4}">
  <ds:schemaRefs>
    <ds:schemaRef ds:uri="http://schemas.microsoft.com/sharepoint/v3/contenttype/forms"/>
  </ds:schemaRefs>
</ds:datastoreItem>
</file>

<file path=customXml/itemProps3.xml><?xml version="1.0" encoding="utf-8"?>
<ds:datastoreItem xmlns:ds="http://schemas.openxmlformats.org/officeDocument/2006/customXml" ds:itemID="{742DA62E-A0D3-40F8-98FD-23C1BC3A39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Merchant</dc:creator>
  <cp:keywords/>
  <dc:description/>
  <cp:lastModifiedBy>Jennifer Evans</cp:lastModifiedBy>
  <cp:revision>11</cp:revision>
  <dcterms:created xsi:type="dcterms:W3CDTF">2020-11-17T15:43:00Z</dcterms:created>
  <dcterms:modified xsi:type="dcterms:W3CDTF">2021-01-19T10:21:00Z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0x010100753B55AB5CF4BF4FBE099DB3538D9FB7</vt:lpwstr>
  </property>
</Properties>
</file>